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4EB" w:rsidRPr="00AC143D" w:rsidRDefault="001C74EB" w:rsidP="001C74EB">
      <w:pPr>
        <w:autoSpaceDE w:val="0"/>
        <w:autoSpaceDN w:val="0"/>
        <w:adjustRightInd w:val="0"/>
        <w:spacing w:after="120" w:line="360" w:lineRule="auto"/>
        <w:rPr>
          <w:rFonts w:ascii="Arial" w:hAnsi="Arial" w:cs="Arial"/>
          <w:i/>
          <w:sz w:val="28"/>
          <w:szCs w:val="28"/>
        </w:rPr>
      </w:pPr>
      <w:bookmarkStart w:id="0" w:name="_GoBack"/>
      <w:bookmarkEnd w:id="0"/>
    </w:p>
    <w:p w:rsidR="001C74EB" w:rsidRPr="002A3AA3" w:rsidRDefault="001C74EB" w:rsidP="001C74EB">
      <w:pPr>
        <w:jc w:val="right"/>
      </w:pPr>
      <w:r w:rsidRPr="002A3AA3">
        <w:t>Spett.le</w:t>
      </w:r>
    </w:p>
    <w:p w:rsidR="001C74EB" w:rsidRPr="002A3AA3" w:rsidRDefault="001C74EB" w:rsidP="001C74EB">
      <w:pPr>
        <w:jc w:val="right"/>
      </w:pPr>
      <w:r w:rsidRPr="002A3AA3">
        <w:t>Gestore dei Mercati Energetici S.p.A.</w:t>
      </w:r>
    </w:p>
    <w:p w:rsidR="001C74EB" w:rsidRPr="002A3AA3" w:rsidRDefault="001C74EB" w:rsidP="001C74EB">
      <w:pPr>
        <w:jc w:val="right"/>
      </w:pPr>
      <w:r w:rsidRPr="002A3AA3">
        <w:t>Viale Maresciallo Pilsudski 122/124</w:t>
      </w:r>
    </w:p>
    <w:p w:rsidR="001C74EB" w:rsidRPr="002A3AA3" w:rsidRDefault="001C74EB" w:rsidP="001C74EB">
      <w:pPr>
        <w:jc w:val="right"/>
      </w:pPr>
      <w:r w:rsidRPr="002A3AA3">
        <w:t>00197</w:t>
      </w:r>
    </w:p>
    <w:p w:rsidR="001C74EB" w:rsidRPr="002A3AA3" w:rsidRDefault="001C74EB" w:rsidP="001C74EB">
      <w:pPr>
        <w:jc w:val="right"/>
      </w:pPr>
      <w:r w:rsidRPr="002A3AA3">
        <w:t>Roma</w:t>
      </w:r>
    </w:p>
    <w:p w:rsidR="001C74EB" w:rsidRPr="002A3AA3" w:rsidRDefault="001C74EB" w:rsidP="001C74EB">
      <w:pPr>
        <w:jc w:val="right"/>
      </w:pPr>
    </w:p>
    <w:p w:rsidR="001C74EB" w:rsidRPr="002A3AA3" w:rsidRDefault="001C74EB" w:rsidP="001C74EB">
      <w:pPr>
        <w:jc w:val="right"/>
        <w:rPr>
          <w:i/>
        </w:rPr>
      </w:pPr>
      <w:r w:rsidRPr="002A3AA3">
        <w:rPr>
          <w:i/>
        </w:rPr>
        <w:t>Raccomandata A/R</w:t>
      </w:r>
    </w:p>
    <w:p w:rsidR="001C74EB" w:rsidRDefault="001C74EB" w:rsidP="001C74EB">
      <w:pPr>
        <w:jc w:val="center"/>
        <w:rPr>
          <w:b/>
          <w:sz w:val="32"/>
          <w:szCs w:val="32"/>
        </w:rPr>
      </w:pPr>
    </w:p>
    <w:p w:rsidR="001C74EB" w:rsidRPr="004843A4" w:rsidRDefault="001C74EB" w:rsidP="001C74EB">
      <w:pPr>
        <w:jc w:val="center"/>
        <w:rPr>
          <w:b/>
          <w:sz w:val="32"/>
          <w:szCs w:val="32"/>
        </w:rPr>
      </w:pPr>
      <w:r w:rsidRPr="004843A4">
        <w:rPr>
          <w:b/>
          <w:sz w:val="32"/>
          <w:szCs w:val="32"/>
        </w:rPr>
        <w:t xml:space="preserve">Modulo </w:t>
      </w:r>
      <w:r>
        <w:rPr>
          <w:b/>
          <w:sz w:val="32"/>
          <w:szCs w:val="32"/>
        </w:rPr>
        <w:t>di Aggiunta/Modifica</w:t>
      </w:r>
      <w:r w:rsidRPr="004843A4">
        <w:rPr>
          <w:b/>
          <w:sz w:val="32"/>
          <w:szCs w:val="32"/>
        </w:rPr>
        <w:t xml:space="preserve"> Prodotti</w:t>
      </w:r>
    </w:p>
    <w:p w:rsidR="001C74EB" w:rsidRDefault="001C74EB" w:rsidP="001C74EB">
      <w:pPr>
        <w:jc w:val="center"/>
        <w:rPr>
          <w:b/>
          <w:sz w:val="32"/>
          <w:szCs w:val="32"/>
        </w:rPr>
      </w:pPr>
    </w:p>
    <w:p w:rsidR="00565101" w:rsidRPr="004843A4" w:rsidRDefault="00565101" w:rsidP="001C74EB">
      <w:pPr>
        <w:jc w:val="center"/>
        <w:rPr>
          <w:b/>
          <w:sz w:val="32"/>
          <w:szCs w:val="32"/>
        </w:rPr>
      </w:pPr>
    </w:p>
    <w:p w:rsidR="001C74EB" w:rsidRPr="00731348" w:rsidRDefault="001C74EB" w:rsidP="001C74EB">
      <w:pPr>
        <w:pStyle w:val="Corpodeltesto2"/>
        <w:rPr>
          <w:rFonts w:ascii="inherit" w:hAnsi="inherit" w:cs="Arial"/>
          <w:sz w:val="20"/>
        </w:rPr>
      </w:pPr>
      <w:r w:rsidRPr="00731348">
        <w:rPr>
          <w:rFonts w:ascii="inherit" w:hAnsi="inherit" w:cs="Arial"/>
          <w:sz w:val="20"/>
        </w:rPr>
        <w:t>…………….…………...………………………</w:t>
      </w:r>
      <w:r w:rsidRPr="00731348">
        <w:rPr>
          <w:rFonts w:ascii="inherit" w:hAnsi="inherit" w:cs="Arial"/>
          <w:iCs/>
          <w:sz w:val="20"/>
        </w:rPr>
        <w:t xml:space="preserve"> la società</w:t>
      </w:r>
      <w:r w:rsidRPr="00731348">
        <w:rPr>
          <w:rFonts w:ascii="inherit" w:hAnsi="inherit" w:cs="Arial"/>
          <w:sz w:val="20"/>
        </w:rPr>
        <w:t>/</w:t>
      </w:r>
      <w:r w:rsidRPr="00731348">
        <w:rPr>
          <w:rFonts w:ascii="inherit" w:hAnsi="inherit" w:cs="Arial"/>
          <w:i/>
          <w:sz w:val="20"/>
        </w:rPr>
        <w:t>altro</w:t>
      </w:r>
      <w:r w:rsidRPr="00731348">
        <w:rPr>
          <w:rFonts w:ascii="inherit" w:hAnsi="inherit" w:cs="Arial"/>
          <w:sz w:val="20"/>
        </w:rPr>
        <w:t xml:space="preserve"> ………………</w:t>
      </w:r>
      <w:proofErr w:type="gramStart"/>
      <w:r w:rsidRPr="00731348">
        <w:rPr>
          <w:rFonts w:ascii="inherit" w:hAnsi="inherit" w:cs="Arial"/>
          <w:sz w:val="20"/>
        </w:rPr>
        <w:t>…….</w:t>
      </w:r>
      <w:proofErr w:type="gramEnd"/>
      <w:r w:rsidRPr="00731348">
        <w:rPr>
          <w:rFonts w:ascii="inherit" w:hAnsi="inherit" w:cs="Arial"/>
          <w:sz w:val="20"/>
        </w:rPr>
        <w:t>.…………………</w:t>
      </w:r>
      <w:r>
        <w:rPr>
          <w:rFonts w:ascii="inherit" w:hAnsi="inherit" w:cs="Arial"/>
          <w:sz w:val="20"/>
        </w:rPr>
        <w:t>…………..</w:t>
      </w:r>
    </w:p>
    <w:p w:rsidR="001C74EB" w:rsidRPr="00731348" w:rsidRDefault="001C74EB" w:rsidP="001C74EB">
      <w:pPr>
        <w:pStyle w:val="Corpodeltesto2"/>
        <w:rPr>
          <w:rFonts w:ascii="inherit" w:hAnsi="inherit" w:cs="Arial"/>
          <w:sz w:val="16"/>
          <w:szCs w:val="16"/>
        </w:rPr>
      </w:pPr>
      <w:r w:rsidRPr="00731348">
        <w:rPr>
          <w:rFonts w:ascii="inherit" w:hAnsi="inherit" w:cs="Arial"/>
          <w:sz w:val="16"/>
          <w:szCs w:val="16"/>
        </w:rPr>
        <w:tab/>
      </w:r>
      <w:r w:rsidRPr="00731348">
        <w:rPr>
          <w:rFonts w:ascii="inherit" w:hAnsi="inherit" w:cs="Arial"/>
          <w:sz w:val="16"/>
          <w:szCs w:val="16"/>
        </w:rPr>
        <w:tab/>
        <w:t xml:space="preserve">  (</w:t>
      </w:r>
      <w:r w:rsidRPr="00731348">
        <w:rPr>
          <w:rFonts w:ascii="inherit" w:hAnsi="inherit" w:cs="Arial"/>
          <w:i/>
          <w:sz w:val="16"/>
          <w:szCs w:val="16"/>
        </w:rPr>
        <w:t>nome e cognome)</w:t>
      </w:r>
      <w:r w:rsidRPr="00731348">
        <w:rPr>
          <w:rFonts w:ascii="inherit" w:hAnsi="inherit" w:cs="Arial"/>
          <w:sz w:val="16"/>
          <w:szCs w:val="16"/>
        </w:rPr>
        <w:tab/>
      </w:r>
      <w:r w:rsidRPr="00731348">
        <w:rPr>
          <w:rFonts w:ascii="inherit" w:hAnsi="inherit" w:cs="Arial"/>
          <w:sz w:val="16"/>
          <w:szCs w:val="16"/>
        </w:rPr>
        <w:tab/>
        <w:t xml:space="preserve">                               </w:t>
      </w:r>
      <w:proofErr w:type="gramStart"/>
      <w:r w:rsidRPr="00731348">
        <w:rPr>
          <w:rFonts w:ascii="inherit" w:hAnsi="inherit" w:cs="Arial"/>
          <w:sz w:val="16"/>
          <w:szCs w:val="16"/>
        </w:rPr>
        <w:t xml:space="preserve">   (</w:t>
      </w:r>
      <w:proofErr w:type="gramEnd"/>
      <w:r w:rsidRPr="00731348">
        <w:rPr>
          <w:rFonts w:ascii="inherit" w:hAnsi="inherit" w:cs="Arial"/>
          <w:i/>
          <w:sz w:val="16"/>
          <w:szCs w:val="16"/>
        </w:rPr>
        <w:t>denominazione o ragione sociale</w:t>
      </w:r>
      <w:r w:rsidRPr="00731348">
        <w:rPr>
          <w:rFonts w:ascii="inherit" w:hAnsi="inherit" w:cs="Arial"/>
          <w:sz w:val="16"/>
          <w:szCs w:val="16"/>
        </w:rPr>
        <w:t>)</w:t>
      </w:r>
    </w:p>
    <w:p w:rsidR="001C74EB" w:rsidRPr="00731348" w:rsidRDefault="001C74EB" w:rsidP="001C74EB">
      <w:pPr>
        <w:pStyle w:val="Corpodeltesto2"/>
        <w:rPr>
          <w:rFonts w:ascii="inherit" w:hAnsi="inherit" w:cs="Arial"/>
          <w:sz w:val="20"/>
        </w:rPr>
      </w:pPr>
      <w:r w:rsidRPr="00731348">
        <w:rPr>
          <w:rFonts w:ascii="inherit" w:hAnsi="inherit" w:cs="Arial"/>
          <w:sz w:val="20"/>
        </w:rPr>
        <w:t>residente/con sede legale in …………</w:t>
      </w:r>
      <w:proofErr w:type="gramStart"/>
      <w:r w:rsidRPr="00731348">
        <w:rPr>
          <w:rFonts w:ascii="inherit" w:hAnsi="inherit" w:cs="Arial"/>
          <w:sz w:val="20"/>
        </w:rPr>
        <w:t>…,  P</w:t>
      </w:r>
      <w:r>
        <w:rPr>
          <w:rFonts w:ascii="inherit" w:hAnsi="inherit" w:cs="Arial"/>
          <w:sz w:val="20"/>
        </w:rPr>
        <w:t>rov.</w:t>
      </w:r>
      <w:proofErr w:type="gramEnd"/>
      <w:r>
        <w:rPr>
          <w:rFonts w:ascii="inherit" w:hAnsi="inherit" w:cs="Arial"/>
          <w:sz w:val="20"/>
        </w:rPr>
        <w:t xml:space="preserve"> …….., ……………………….………...………………………..,</w:t>
      </w:r>
      <w:r w:rsidRPr="00731348">
        <w:rPr>
          <w:rFonts w:ascii="inherit" w:hAnsi="inherit" w:cs="Arial"/>
          <w:sz w:val="20"/>
        </w:rPr>
        <w:t xml:space="preserve"> </w:t>
      </w:r>
    </w:p>
    <w:p w:rsidR="001C74EB" w:rsidRPr="00731348" w:rsidRDefault="001C74EB" w:rsidP="001C74EB">
      <w:pPr>
        <w:pStyle w:val="Corpodeltesto2"/>
        <w:ind w:left="5664" w:firstLine="708"/>
        <w:rPr>
          <w:rFonts w:ascii="inherit" w:hAnsi="inherit" w:cs="Arial"/>
          <w:sz w:val="16"/>
          <w:szCs w:val="16"/>
        </w:rPr>
      </w:pPr>
      <w:r w:rsidRPr="00731348">
        <w:rPr>
          <w:rFonts w:ascii="inherit" w:hAnsi="inherit" w:cs="Arial"/>
          <w:i/>
          <w:iCs/>
          <w:sz w:val="16"/>
          <w:szCs w:val="16"/>
        </w:rPr>
        <w:t>(indirizzo)</w:t>
      </w:r>
    </w:p>
    <w:p w:rsidR="001C74EB" w:rsidRDefault="001C74EB" w:rsidP="001C74EB">
      <w:pPr>
        <w:pStyle w:val="Corpodeltesto2"/>
        <w:rPr>
          <w:rFonts w:ascii="inherit" w:hAnsi="inherit" w:cs="Arial"/>
          <w:sz w:val="20"/>
        </w:rPr>
      </w:pPr>
      <w:proofErr w:type="gramStart"/>
      <w:r w:rsidRPr="00731348">
        <w:rPr>
          <w:rFonts w:ascii="inherit" w:hAnsi="inherit" w:cs="Arial"/>
          <w:sz w:val="20"/>
        </w:rPr>
        <w:t>C.F...</w:t>
      </w:r>
      <w:proofErr w:type="gramEnd"/>
      <w:r w:rsidRPr="00731348">
        <w:rPr>
          <w:rFonts w:ascii="inherit" w:hAnsi="inherit" w:cs="Arial"/>
          <w:sz w:val="20"/>
        </w:rPr>
        <w:t>………..………….., P.I……………………….…., in persona di …………………...…………,</w:t>
      </w:r>
      <w:r>
        <w:rPr>
          <w:rFonts w:ascii="inherit" w:hAnsi="inherit" w:cs="Arial"/>
          <w:sz w:val="20"/>
        </w:rPr>
        <w:t xml:space="preserve"> in qualità di …………………………………….…</w:t>
      </w:r>
    </w:p>
    <w:p w:rsidR="001C74EB" w:rsidRPr="00731348" w:rsidRDefault="001C74EB" w:rsidP="001C74EB">
      <w:pPr>
        <w:pStyle w:val="Corpodeltesto2"/>
        <w:rPr>
          <w:rFonts w:ascii="inherit" w:hAnsi="inherit" w:cs="Arial"/>
          <w:i/>
          <w:sz w:val="20"/>
        </w:rPr>
      </w:pPr>
    </w:p>
    <w:p w:rsidR="001C74EB" w:rsidRDefault="001C74E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t>ai sensi dell’art. 1.2</w:t>
      </w:r>
      <w:r w:rsidRPr="00844D6B">
        <w:t xml:space="preserve"> </w:t>
      </w:r>
      <w:r w:rsidRPr="00844D6B">
        <w:rPr>
          <w:rFonts w:ascii="inherit" w:hAnsi="inherit" w:cs="Courier New"/>
          <w:color w:val="212121"/>
        </w:rPr>
        <w:t xml:space="preserve">del Contratto di adesione per lo svolgimento dell’attività di </w:t>
      </w:r>
      <w:r w:rsidRPr="00844D6B">
        <w:rPr>
          <w:rFonts w:ascii="inherit" w:hAnsi="inherit" w:cs="Courier New"/>
          <w:i/>
          <w:color w:val="212121"/>
        </w:rPr>
        <w:t>Market Making</w:t>
      </w:r>
      <w:r w:rsidRPr="00844D6B">
        <w:rPr>
          <w:rFonts w:ascii="inherit" w:hAnsi="inherit" w:cs="Courier New"/>
          <w:color w:val="212121"/>
        </w:rPr>
        <w:t xml:space="preserve"> di cui all’articolo 27 della Disciplina del mercato del gas naturale stipulato con il Gestore dei Mercati Energetici S.p.A., con la presente richiede le seguenti modifiche relative alla selezione dei Prodotti (come definiti nel Contratto):</w:t>
      </w:r>
    </w:p>
    <w:p w:rsidR="001C74EB" w:rsidRPr="00D57377" w:rsidRDefault="001C74E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b/>
          <w:color w:val="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34"/>
        <w:gridCol w:w="2539"/>
        <w:gridCol w:w="2436"/>
      </w:tblGrid>
      <w:tr w:rsidR="001C74EB" w:rsidRPr="00D57377" w:rsidTr="00143408">
        <w:trPr>
          <w:trHeight w:val="422"/>
        </w:trPr>
        <w:tc>
          <w:tcPr>
            <w:tcW w:w="2445"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inherit" w:hAnsi="inherit" w:cs="Courier New"/>
                <w:b/>
                <w:color w:val="212121"/>
              </w:rPr>
            </w:pPr>
            <w:r w:rsidRPr="00071A38">
              <w:rPr>
                <w:rFonts w:ascii="inherit" w:hAnsi="inherit" w:cs="Courier New"/>
                <w:b/>
                <w:color w:val="212121"/>
              </w:rPr>
              <w:t>Mercato</w:t>
            </w:r>
          </w:p>
        </w:tc>
        <w:tc>
          <w:tcPr>
            <w:tcW w:w="2434"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inherit" w:hAnsi="inherit" w:cs="Courier New"/>
                <w:b/>
                <w:color w:val="212121"/>
              </w:rPr>
            </w:pPr>
            <w:r w:rsidRPr="00071A38">
              <w:rPr>
                <w:rFonts w:ascii="inherit" w:hAnsi="inherit" w:cs="Courier New"/>
                <w:b/>
                <w:color w:val="212121"/>
              </w:rPr>
              <w:t>Prodotto</w:t>
            </w:r>
          </w:p>
        </w:tc>
        <w:tc>
          <w:tcPr>
            <w:tcW w:w="2539"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inherit" w:hAnsi="inherit" w:cs="Courier New"/>
                <w:b/>
                <w:color w:val="212121"/>
              </w:rPr>
            </w:pPr>
            <w:r w:rsidRPr="00071A38">
              <w:rPr>
                <w:rFonts w:ascii="inherit" w:hAnsi="inherit" w:cs="Courier New"/>
                <w:b/>
                <w:color w:val="212121"/>
              </w:rPr>
              <w:t>Aggiungere</w:t>
            </w:r>
          </w:p>
        </w:tc>
        <w:tc>
          <w:tcPr>
            <w:tcW w:w="2436"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inherit" w:hAnsi="inherit" w:cs="Courier New"/>
                <w:b/>
                <w:color w:val="212121"/>
              </w:rPr>
            </w:pPr>
            <w:r w:rsidRPr="00071A38">
              <w:rPr>
                <w:rFonts w:ascii="inherit" w:hAnsi="inherit" w:cs="Courier New"/>
                <w:b/>
                <w:color w:val="212121"/>
              </w:rPr>
              <w:t>Eliminare</w:t>
            </w:r>
          </w:p>
        </w:tc>
      </w:tr>
      <w:tr w:rsidR="001C74EB" w:rsidTr="00143408">
        <w:trPr>
          <w:trHeight w:val="436"/>
        </w:trPr>
        <w:tc>
          <w:tcPr>
            <w:tcW w:w="2445"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rsidRPr="00071A38">
              <w:rPr>
                <w:rFonts w:ascii="inherit" w:hAnsi="inherit" w:cs="Courier New"/>
                <w:color w:val="212121"/>
              </w:rPr>
              <w:t>MGP-GAS</w:t>
            </w:r>
          </w:p>
        </w:tc>
        <w:tc>
          <w:tcPr>
            <w:tcW w:w="2434" w:type="dxa"/>
            <w:shd w:val="clear" w:color="auto" w:fill="auto"/>
          </w:tcPr>
          <w:p w:rsidR="001C74EB" w:rsidRPr="00071A38" w:rsidRDefault="00D158E4" w:rsidP="00974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rPr>
                <w:rFonts w:ascii="inherit" w:hAnsi="inherit" w:cs="Courier New"/>
                <w:color w:val="212121"/>
              </w:rPr>
              <w:t>Contratto giornaliero</w:t>
            </w:r>
            <w:r w:rsidR="00974B8B" w:rsidRPr="00D46241">
              <w:rPr>
                <w:rFonts w:ascii="inherit" w:hAnsi="inherit" w:cs="Courier New"/>
                <w:color w:val="212121"/>
              </w:rPr>
              <w:t>*</w:t>
            </w:r>
            <w:r w:rsidR="00974B8B" w:rsidRPr="00365FDE">
              <w:rPr>
                <w:rFonts w:ascii="inherit" w:hAnsi="inherit" w:cs="Courier New"/>
                <w:color w:val="212121"/>
              </w:rPr>
              <w:t xml:space="preserve"> </w:t>
            </w:r>
            <w:r w:rsidR="00974B8B" w:rsidRPr="00D46241">
              <w:rPr>
                <w:rFonts w:ascii="inherit" w:hAnsi="inherit" w:cs="Courier New"/>
                <w:color w:val="212121"/>
              </w:rPr>
              <w:t>e contratto weekend</w:t>
            </w:r>
            <w:r w:rsidR="00974B8B" w:rsidRPr="00071A38">
              <w:rPr>
                <w:rFonts w:ascii="inherit" w:hAnsi="inherit" w:cs="Courier New"/>
                <w:color w:val="212121"/>
              </w:rPr>
              <w:t xml:space="preserve"> </w:t>
            </w:r>
          </w:p>
        </w:tc>
        <w:tc>
          <w:tcPr>
            <w:tcW w:w="2539"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6"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r>
      <w:tr w:rsidR="001C74EB" w:rsidTr="00143408">
        <w:trPr>
          <w:trHeight w:val="436"/>
        </w:trPr>
        <w:tc>
          <w:tcPr>
            <w:tcW w:w="2445"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4"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539"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6"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r>
      <w:tr w:rsidR="001C74EB" w:rsidTr="00143408">
        <w:trPr>
          <w:trHeight w:val="436"/>
        </w:trPr>
        <w:tc>
          <w:tcPr>
            <w:tcW w:w="2445"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4"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539"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6" w:type="dxa"/>
            <w:shd w:val="clear" w:color="auto" w:fill="auto"/>
          </w:tcPr>
          <w:p w:rsidR="001C74EB" w:rsidRPr="00071A38"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r>
    </w:tbl>
    <w:p w:rsidR="001C74EB" w:rsidRDefault="001C74E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p w:rsidR="00974B8B" w:rsidRPr="00365FDE" w:rsidRDefault="00974B8B" w:rsidP="00974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rsidRPr="00365FDE">
        <w:rPr>
          <w:rFonts w:ascii="inherit" w:hAnsi="inherit" w:cs="Courier New"/>
          <w:color w:val="212121"/>
        </w:rPr>
        <w:t xml:space="preserve">(*) il contratto giornaliero </w:t>
      </w:r>
      <w:r w:rsidRPr="00365FDE">
        <w:rPr>
          <w:rFonts w:ascii="inherit" w:hAnsi="inherit" w:cs="Courier New" w:hint="eastAsia"/>
          <w:color w:val="212121"/>
        </w:rPr>
        <w:t>è</w:t>
      </w:r>
      <w:r w:rsidRPr="00365FDE">
        <w:rPr>
          <w:rFonts w:ascii="inherit" w:hAnsi="inherit" w:cs="Courier New"/>
          <w:color w:val="212121"/>
        </w:rPr>
        <w:t xml:space="preserve"> riferito, a seconda dei casi</w:t>
      </w:r>
      <w:r w:rsidRPr="00D46241">
        <w:rPr>
          <w:rFonts w:ascii="inherit" w:hAnsi="inherit" w:cs="Courier New"/>
          <w:color w:val="212121"/>
        </w:rPr>
        <w:t xml:space="preserve"> indicati nel corpo della DTF n. 18 MGAS</w:t>
      </w:r>
      <w:r w:rsidRPr="00365FDE">
        <w:rPr>
          <w:rFonts w:ascii="inherit" w:hAnsi="inherit" w:cs="Courier New"/>
          <w:color w:val="212121"/>
        </w:rPr>
        <w:t xml:space="preserve">, al giorno gas G+1, G+2 e G+3. </w:t>
      </w:r>
    </w:p>
    <w:p w:rsidR="00974B8B" w:rsidRDefault="00974B8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p w:rsidR="001C74EB" w:rsidRDefault="001C74E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rPr>
          <w:rFonts w:ascii="inherit" w:hAnsi="inherit" w:cs="Courier New"/>
          <w:color w:val="212121"/>
        </w:rPr>
        <w:t>(nota per la compilazione: (1) serve siglare nella colonna “</w:t>
      </w:r>
      <w:r w:rsidRPr="00C17E16">
        <w:rPr>
          <w:rFonts w:ascii="inherit" w:hAnsi="inherit" w:cs="Courier New"/>
          <w:i/>
          <w:color w:val="212121"/>
        </w:rPr>
        <w:t>Aggiungere</w:t>
      </w:r>
      <w:r>
        <w:rPr>
          <w:rFonts w:ascii="inherit" w:hAnsi="inherit" w:cs="Courier New"/>
          <w:color w:val="212121"/>
        </w:rPr>
        <w:t>” o “</w:t>
      </w:r>
      <w:r w:rsidRPr="00C17E16">
        <w:rPr>
          <w:rFonts w:ascii="inherit" w:hAnsi="inherit" w:cs="Courier New"/>
          <w:i/>
          <w:color w:val="212121"/>
        </w:rPr>
        <w:t>Eliminare</w:t>
      </w:r>
      <w:r>
        <w:rPr>
          <w:rFonts w:ascii="inherit" w:hAnsi="inherit" w:cs="Courier New"/>
          <w:color w:val="212121"/>
        </w:rPr>
        <w:t xml:space="preserve">”, in corrispondenza del Prodotto che si intende aggiungere o eliminare nell’ambito dello svolgimento dell’attività di </w:t>
      </w:r>
      <w:r w:rsidRPr="00844D6B">
        <w:rPr>
          <w:rFonts w:ascii="inherit" w:hAnsi="inherit" w:cs="Courier New"/>
          <w:i/>
          <w:color w:val="212121"/>
        </w:rPr>
        <w:t>Market Making</w:t>
      </w:r>
      <w:r>
        <w:rPr>
          <w:rFonts w:ascii="inherit" w:hAnsi="inherit" w:cs="Courier New"/>
          <w:color w:val="212121"/>
        </w:rPr>
        <w:t xml:space="preserve">; (2) il Contraente non deve </w:t>
      </w:r>
      <w:proofErr w:type="spellStart"/>
      <w:r>
        <w:rPr>
          <w:rFonts w:ascii="inherit" w:hAnsi="inherit" w:cs="Courier New"/>
          <w:color w:val="212121"/>
        </w:rPr>
        <w:t>riselezionare</w:t>
      </w:r>
      <w:proofErr w:type="spellEnd"/>
      <w:r>
        <w:rPr>
          <w:rFonts w:ascii="inherit" w:hAnsi="inherit" w:cs="Courier New"/>
          <w:color w:val="212121"/>
        </w:rPr>
        <w:t xml:space="preserve"> i Prodotti per i quali già svolge l’attività di </w:t>
      </w:r>
      <w:r w:rsidRPr="00C17E16">
        <w:rPr>
          <w:rFonts w:ascii="inherit" w:hAnsi="inherit" w:cs="Courier New"/>
          <w:i/>
          <w:color w:val="212121"/>
        </w:rPr>
        <w:t>Market Making</w:t>
      </w:r>
      <w:r>
        <w:rPr>
          <w:rFonts w:ascii="inherit" w:hAnsi="inherit" w:cs="Courier New"/>
          <w:color w:val="212121"/>
        </w:rPr>
        <w:t xml:space="preserve"> se i medesimi non sono oggetto di eliminazione; 3) “</w:t>
      </w:r>
      <w:r w:rsidRPr="00C17E16">
        <w:rPr>
          <w:rFonts w:ascii="inherit" w:hAnsi="inherit" w:cs="Courier New"/>
          <w:i/>
          <w:color w:val="212121"/>
        </w:rPr>
        <w:t>Aggiungere</w:t>
      </w:r>
      <w:r>
        <w:rPr>
          <w:rFonts w:ascii="inherit" w:hAnsi="inherit" w:cs="Courier New"/>
          <w:color w:val="212121"/>
        </w:rPr>
        <w:t>” o “</w:t>
      </w:r>
      <w:r w:rsidRPr="00C17E16">
        <w:rPr>
          <w:rFonts w:ascii="inherit" w:hAnsi="inherit" w:cs="Courier New"/>
          <w:i/>
          <w:color w:val="212121"/>
        </w:rPr>
        <w:t>Eliminare</w:t>
      </w:r>
      <w:r>
        <w:rPr>
          <w:rFonts w:ascii="inherit" w:hAnsi="inherit" w:cs="Courier New"/>
          <w:color w:val="212121"/>
        </w:rPr>
        <w:t>” sono opzioni tra loro alternative)</w:t>
      </w:r>
    </w:p>
    <w:p w:rsidR="001C74EB" w:rsidRPr="00C9236A" w:rsidRDefault="001C74EB" w:rsidP="001C74EB">
      <w:pPr>
        <w:jc w:val="both"/>
      </w:pPr>
    </w:p>
    <w:p w:rsidR="001C74EB" w:rsidRDefault="001C74EB" w:rsidP="001C74EB">
      <w:pPr>
        <w:jc w:val="right"/>
      </w:pPr>
      <w:r w:rsidRPr="00C9236A">
        <w:t>___________________________</w:t>
      </w:r>
    </w:p>
    <w:p w:rsidR="001C74EB" w:rsidRDefault="001C74EB" w:rsidP="001C74EB">
      <w:pPr>
        <w:jc w:val="right"/>
      </w:pPr>
      <w:r>
        <w:t xml:space="preserve">Firma </w:t>
      </w:r>
    </w:p>
    <w:p w:rsidR="001C74EB" w:rsidRDefault="001C74EB" w:rsidP="001C74EB">
      <w:pPr>
        <w:jc w:val="right"/>
      </w:pPr>
    </w:p>
    <w:p w:rsidR="001C74EB" w:rsidRDefault="001C74EB" w:rsidP="001C74EB">
      <w:pPr>
        <w:jc w:val="both"/>
      </w:pPr>
    </w:p>
    <w:p w:rsidR="001C74EB" w:rsidRPr="00C9236A" w:rsidRDefault="001C74EB" w:rsidP="001C74EB">
      <w:pPr>
        <w:jc w:val="both"/>
        <w:rPr>
          <w:b/>
        </w:rPr>
      </w:pPr>
      <w:r w:rsidRPr="00C9236A">
        <w:t>Allegato</w:t>
      </w:r>
      <w:r>
        <w:t xml:space="preserve"> (</w:t>
      </w:r>
      <w:r w:rsidRPr="00B550B4">
        <w:rPr>
          <w:i/>
        </w:rPr>
        <w:t>eventuale</w:t>
      </w:r>
      <w:r>
        <w:t>)</w:t>
      </w:r>
      <w:r w:rsidRPr="00C9236A">
        <w:t>: Autodichiarazione dei poteri di rappresentanza,</w:t>
      </w:r>
      <w:r>
        <w:t xml:space="preserve"> resa ai sensi del DPR 445/2000 </w:t>
      </w:r>
      <w:r w:rsidRPr="00C9236A">
        <w:t>/ altra documentazione attestante tali poteri.</w:t>
      </w:r>
    </w:p>
    <w:p w:rsidR="001C74EB" w:rsidRPr="00B204A1" w:rsidRDefault="001C74EB" w:rsidP="001C74EB">
      <w:pPr>
        <w:autoSpaceDE w:val="0"/>
        <w:autoSpaceDN w:val="0"/>
        <w:adjustRightInd w:val="0"/>
        <w:spacing w:after="120" w:line="360" w:lineRule="auto"/>
        <w:jc w:val="center"/>
        <w:rPr>
          <w:rFonts w:ascii="Helvetica" w:hAnsi="Helvetica" w:cs="Helvetica"/>
          <w:b/>
          <w:sz w:val="22"/>
          <w:szCs w:val="22"/>
        </w:rPr>
      </w:pPr>
    </w:p>
    <w:p w:rsidR="00A3734D" w:rsidRDefault="00A3734D"/>
    <w:sectPr w:rsidR="00A3734D">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5F3" w:rsidRDefault="00DB05F3">
      <w:r>
        <w:separator/>
      </w:r>
    </w:p>
  </w:endnote>
  <w:endnote w:type="continuationSeparator" w:id="0">
    <w:p w:rsidR="00DB05F3" w:rsidRDefault="00DB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5F3" w:rsidRDefault="00DB05F3">
      <w:r>
        <w:separator/>
      </w:r>
    </w:p>
  </w:footnote>
  <w:footnote w:type="continuationSeparator" w:id="0">
    <w:p w:rsidR="00DB05F3" w:rsidRDefault="00DB0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4EB"/>
    <w:rsid w:val="000E719E"/>
    <w:rsid w:val="00121422"/>
    <w:rsid w:val="001C74EB"/>
    <w:rsid w:val="0043036A"/>
    <w:rsid w:val="004B6DBA"/>
    <w:rsid w:val="005233C4"/>
    <w:rsid w:val="00565101"/>
    <w:rsid w:val="00974B8B"/>
    <w:rsid w:val="00A3734D"/>
    <w:rsid w:val="00CA065E"/>
    <w:rsid w:val="00D158E4"/>
    <w:rsid w:val="00DB05F3"/>
    <w:rsid w:val="00F41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3DC2B-D2CB-4621-8EC1-259CFF7E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74E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C74EB"/>
    <w:pPr>
      <w:tabs>
        <w:tab w:val="center" w:pos="4819"/>
        <w:tab w:val="right" w:pos="9638"/>
      </w:tabs>
    </w:pPr>
    <w:rPr>
      <w:rFonts w:ascii="Arial" w:hAnsi="Arial"/>
      <w:sz w:val="22"/>
    </w:rPr>
  </w:style>
  <w:style w:type="character" w:customStyle="1" w:styleId="IntestazioneCarattere">
    <w:name w:val="Intestazione Carattere"/>
    <w:basedOn w:val="Carpredefinitoparagrafo"/>
    <w:link w:val="Intestazione"/>
    <w:rsid w:val="001C74EB"/>
    <w:rPr>
      <w:rFonts w:ascii="Arial" w:eastAsia="Times New Roman" w:hAnsi="Arial" w:cs="Times New Roman"/>
      <w:szCs w:val="20"/>
      <w:lang w:eastAsia="it-IT"/>
    </w:rPr>
  </w:style>
  <w:style w:type="character" w:styleId="Numeropagina">
    <w:name w:val="page number"/>
    <w:basedOn w:val="Carpredefinitoparagrafo"/>
    <w:rsid w:val="001C74EB"/>
  </w:style>
  <w:style w:type="paragraph" w:styleId="Corpodeltesto2">
    <w:name w:val="Body Text 2"/>
    <w:basedOn w:val="Normale"/>
    <w:link w:val="Corpodeltesto2Carattere"/>
    <w:uiPriority w:val="99"/>
    <w:rsid w:val="001C74EB"/>
    <w:rPr>
      <w:rFonts w:ascii="Arial" w:hAnsi="Arial"/>
      <w:sz w:val="22"/>
    </w:rPr>
  </w:style>
  <w:style w:type="character" w:customStyle="1" w:styleId="Corpodeltesto2Carattere">
    <w:name w:val="Corpo del testo 2 Carattere"/>
    <w:basedOn w:val="Carpredefinitoparagrafo"/>
    <w:link w:val="Corpodeltesto2"/>
    <w:uiPriority w:val="99"/>
    <w:rsid w:val="001C74EB"/>
    <w:rPr>
      <w:rFonts w:ascii="Arial" w:eastAsia="Times New Roman" w:hAnsi="Arial" w:cs="Times New Roman"/>
      <w:szCs w:val="20"/>
      <w:lang w:eastAsia="it-IT"/>
    </w:rPr>
  </w:style>
  <w:style w:type="paragraph" w:styleId="Testofumetto">
    <w:name w:val="Balloon Text"/>
    <w:basedOn w:val="Normale"/>
    <w:link w:val="TestofumettoCarattere"/>
    <w:uiPriority w:val="99"/>
    <w:semiHidden/>
    <w:unhideWhenUsed/>
    <w:rsid w:val="001C74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74EB"/>
    <w:rPr>
      <w:rFonts w:ascii="Tahoma" w:eastAsia="Times New Roman" w:hAnsi="Tahoma" w:cs="Tahoma"/>
      <w:sz w:val="16"/>
      <w:szCs w:val="16"/>
      <w:lang w:eastAsia="it-IT"/>
    </w:rPr>
  </w:style>
  <w:style w:type="paragraph" w:styleId="Pidipagina">
    <w:name w:val="footer"/>
    <w:basedOn w:val="Normale"/>
    <w:link w:val="PidipaginaCarattere"/>
    <w:uiPriority w:val="99"/>
    <w:unhideWhenUsed/>
    <w:rsid w:val="0043036A"/>
    <w:pPr>
      <w:tabs>
        <w:tab w:val="center" w:pos="4819"/>
        <w:tab w:val="right" w:pos="9638"/>
      </w:tabs>
    </w:pPr>
  </w:style>
  <w:style w:type="character" w:customStyle="1" w:styleId="PidipaginaCarattere">
    <w:name w:val="Piè di pagina Carattere"/>
    <w:basedOn w:val="Carpredefinitoparagrafo"/>
    <w:link w:val="Pidipagina"/>
    <w:uiPriority w:val="99"/>
    <w:rsid w:val="0043036A"/>
    <w:rPr>
      <w:rFonts w:ascii="Times New Roman" w:eastAsia="Times New Roman" w:hAnsi="Times New Roman" w:cs="Times New Roman"/>
      <w:sz w:val="20"/>
      <w:szCs w:val="20"/>
      <w:lang w:eastAsia="it-IT"/>
    </w:rPr>
  </w:style>
  <w:style w:type="paragraph" w:styleId="Revisione">
    <w:name w:val="Revision"/>
    <w:hidden/>
    <w:uiPriority w:val="99"/>
    <w:semiHidden/>
    <w:rsid w:val="00CA065E"/>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253</Words>
  <Characters>1443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 Letizia (GME)</dc:creator>
  <cp:lastModifiedBy>Andrea Sequino</cp:lastModifiedBy>
  <cp:revision>6</cp:revision>
  <cp:lastPrinted>2019-12-16T14:09:00Z</cp:lastPrinted>
  <dcterms:created xsi:type="dcterms:W3CDTF">2019-12-16T14:00:00Z</dcterms:created>
  <dcterms:modified xsi:type="dcterms:W3CDTF">2020-01-21T10:44:00Z</dcterms:modified>
</cp:coreProperties>
</file>